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C89" w:rsidRDefault="00763C89" w:rsidP="00D34EC2">
      <w:pPr>
        <w:keepNext/>
        <w:widowControl w:val="0"/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  <w:bookmarkStart w:id="0" w:name="sub_1001"/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Pr="00763C89" w:rsidRDefault="00763C89" w:rsidP="00763C89">
      <w:pPr>
        <w:framePr w:wrap="none" w:vAnchor="page" w:hAnchor="page" w:x="330" w:y="682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en-US" w:bidi="en-US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 wp14:anchorId="16C03EC4" wp14:editId="68349E99">
            <wp:extent cx="7148135" cy="8587409"/>
            <wp:effectExtent l="0" t="0" r="0" b="4445"/>
            <wp:docPr id="3" name="Рисунок 3" descr="C:\Users\KANDAU~1.PND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NDAU~1.PND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8195" cy="858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763C89" w:rsidRDefault="00763C89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D34EC2" w:rsidRPr="00A66C86" w:rsidRDefault="00D34EC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  <w:r w:rsidRPr="00A66C86">
        <w:rPr>
          <w:rFonts w:ascii="Times New Roman" w:eastAsia="Times New Roman" w:hAnsi="Times New Roman" w:cs="Calibri"/>
          <w:b/>
          <w:sz w:val="32"/>
          <w:szCs w:val="32"/>
          <w:lang w:eastAsia="ar-SA"/>
        </w:rPr>
        <w:t>Содержание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567"/>
      </w:tblGrid>
      <w:tr w:rsidR="00822C42" w:rsidTr="00822C42">
        <w:tc>
          <w:tcPr>
            <w:tcW w:w="534" w:type="dxa"/>
            <w:vAlign w:val="center"/>
          </w:tcPr>
          <w:p w:rsidR="00822C42" w:rsidRDefault="00822C42" w:rsidP="00822C42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8079" w:type="dxa"/>
          </w:tcPr>
          <w:p w:rsidR="00822C42" w:rsidRDefault="00822C42" w:rsidP="00D34EC2">
            <w:pPr>
              <w:widowControl w:val="0"/>
              <w:suppressAutoHyphens/>
              <w:autoSpaceDE w:val="0"/>
              <w:spacing w:line="360" w:lineRule="auto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 w:rsidRPr="00145CA1"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Общие положения</w:t>
            </w:r>
            <w:r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………………………………………………………………..</w:t>
            </w:r>
          </w:p>
        </w:tc>
        <w:tc>
          <w:tcPr>
            <w:tcW w:w="567" w:type="dxa"/>
            <w:vAlign w:val="center"/>
          </w:tcPr>
          <w:p w:rsidR="00822C42" w:rsidRDefault="00822C42" w:rsidP="00822C42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3</w:t>
            </w:r>
          </w:p>
        </w:tc>
      </w:tr>
      <w:tr w:rsidR="00822C42" w:rsidTr="00822C42">
        <w:tc>
          <w:tcPr>
            <w:tcW w:w="534" w:type="dxa"/>
            <w:vAlign w:val="center"/>
          </w:tcPr>
          <w:p w:rsidR="00822C42" w:rsidRDefault="00822C42" w:rsidP="00822C42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8079" w:type="dxa"/>
          </w:tcPr>
          <w:p w:rsidR="00822C42" w:rsidRDefault="00822C42" w:rsidP="00D34EC2">
            <w:pPr>
              <w:widowControl w:val="0"/>
              <w:suppressAutoHyphens/>
              <w:autoSpaceDE w:val="0"/>
              <w:spacing w:line="360" w:lineRule="auto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 w:rsidRPr="00145CA1"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Порядок оценки коррупционных рисков</w:t>
            </w:r>
            <w:r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……………………………………….</w:t>
            </w:r>
          </w:p>
        </w:tc>
        <w:tc>
          <w:tcPr>
            <w:tcW w:w="567" w:type="dxa"/>
            <w:vAlign w:val="center"/>
          </w:tcPr>
          <w:p w:rsidR="00822C42" w:rsidRDefault="00822C42" w:rsidP="00822C42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3</w:t>
            </w:r>
          </w:p>
        </w:tc>
      </w:tr>
      <w:tr w:rsidR="00822C42" w:rsidTr="00822C42">
        <w:tc>
          <w:tcPr>
            <w:tcW w:w="534" w:type="dxa"/>
            <w:vAlign w:val="center"/>
          </w:tcPr>
          <w:p w:rsidR="00822C42" w:rsidRDefault="00822C42" w:rsidP="00822C42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8079" w:type="dxa"/>
          </w:tcPr>
          <w:p w:rsidR="00822C42" w:rsidRDefault="00822C42" w:rsidP="00D34EC2">
            <w:pPr>
              <w:widowControl w:val="0"/>
              <w:suppressAutoHyphens/>
              <w:autoSpaceDE w:val="0"/>
              <w:spacing w:line="360" w:lineRule="auto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 w:rsidRPr="00145CA1"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Карта коррупционных рисков</w:t>
            </w:r>
            <w:r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…………………………………………………..</w:t>
            </w:r>
          </w:p>
        </w:tc>
        <w:tc>
          <w:tcPr>
            <w:tcW w:w="567" w:type="dxa"/>
            <w:vAlign w:val="center"/>
          </w:tcPr>
          <w:p w:rsidR="00822C42" w:rsidRDefault="00822C42" w:rsidP="00822C42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5</w:t>
            </w:r>
          </w:p>
        </w:tc>
      </w:tr>
      <w:tr w:rsidR="00822C42" w:rsidTr="00822C42">
        <w:tc>
          <w:tcPr>
            <w:tcW w:w="534" w:type="dxa"/>
            <w:vAlign w:val="center"/>
          </w:tcPr>
          <w:p w:rsidR="00822C42" w:rsidRDefault="00822C42" w:rsidP="00822C42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8079" w:type="dxa"/>
          </w:tcPr>
          <w:p w:rsidR="00822C42" w:rsidRDefault="00822C42" w:rsidP="00D34EC2">
            <w:pPr>
              <w:widowControl w:val="0"/>
              <w:suppressAutoHyphens/>
              <w:autoSpaceDE w:val="0"/>
              <w:spacing w:line="360" w:lineRule="auto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 w:rsidRPr="00145CA1"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Лист ознакомления</w:t>
            </w:r>
            <w:r>
              <w:rPr>
                <w:rFonts w:ascii="Times New Roman" w:eastAsia="Times New Roman" w:hAnsi="Times New Roman" w:cs="Mangal"/>
                <w:sz w:val="24"/>
                <w:szCs w:val="24"/>
                <w:lang w:eastAsia="hi-IN" w:bidi="hi-IN"/>
              </w:rPr>
              <w:t>……………………………………………………………….</w:t>
            </w:r>
          </w:p>
        </w:tc>
        <w:tc>
          <w:tcPr>
            <w:tcW w:w="567" w:type="dxa"/>
            <w:vAlign w:val="center"/>
          </w:tcPr>
          <w:p w:rsidR="00822C42" w:rsidRDefault="00822C42" w:rsidP="00822C42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6</w:t>
            </w:r>
          </w:p>
        </w:tc>
      </w:tr>
    </w:tbl>
    <w:p w:rsidR="00D34EC2" w:rsidRPr="00145CA1" w:rsidRDefault="00D34EC2" w:rsidP="00D34EC2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D34EC2" w:rsidRPr="00145CA1" w:rsidRDefault="00822C42" w:rsidP="00CD517B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 xml:space="preserve"> </w:t>
      </w: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533438" w:rsidRPr="00F85FE7" w:rsidRDefault="00E96D02" w:rsidP="00FA02DE">
      <w:pPr>
        <w:pStyle w:val="2"/>
        <w:shd w:val="clear" w:color="auto" w:fill="auto"/>
        <w:spacing w:after="0" w:line="240" w:lineRule="auto"/>
        <w:ind w:firstLine="0"/>
        <w:jc w:val="center"/>
        <w:rPr>
          <w:b/>
          <w:spacing w:val="0"/>
          <w:sz w:val="26"/>
          <w:szCs w:val="26"/>
        </w:rPr>
      </w:pPr>
      <w:bookmarkStart w:id="1" w:name="_GoBack"/>
      <w:bookmarkEnd w:id="0"/>
      <w:bookmarkEnd w:id="1"/>
      <w:r w:rsidRPr="00F85FE7">
        <w:rPr>
          <w:b/>
          <w:spacing w:val="0"/>
          <w:sz w:val="26"/>
          <w:szCs w:val="26"/>
        </w:rPr>
        <w:lastRenderedPageBreak/>
        <w:t>1.</w:t>
      </w:r>
      <w:r w:rsidR="00533438" w:rsidRPr="00F85FE7">
        <w:rPr>
          <w:b/>
          <w:spacing w:val="0"/>
          <w:sz w:val="26"/>
          <w:szCs w:val="26"/>
        </w:rPr>
        <w:t>Общие положения</w:t>
      </w:r>
    </w:p>
    <w:p w:rsidR="00FA02DE" w:rsidRPr="00F85FE7" w:rsidRDefault="00FA02DE" w:rsidP="00FA02DE">
      <w:pPr>
        <w:pStyle w:val="2"/>
        <w:shd w:val="clear" w:color="auto" w:fill="auto"/>
        <w:spacing w:after="0" w:line="240" w:lineRule="auto"/>
        <w:ind w:firstLine="0"/>
        <w:jc w:val="center"/>
        <w:rPr>
          <w:spacing w:val="0"/>
          <w:sz w:val="26"/>
          <w:szCs w:val="26"/>
        </w:rPr>
      </w:pPr>
    </w:p>
    <w:p w:rsidR="00533438" w:rsidRPr="00F85FE7" w:rsidRDefault="00FA02DE" w:rsidP="00FA02DE">
      <w:pPr>
        <w:pStyle w:val="2"/>
        <w:shd w:val="clear" w:color="auto" w:fill="auto"/>
        <w:spacing w:after="0" w:line="240" w:lineRule="auto"/>
        <w:ind w:firstLine="709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1.1.</w:t>
      </w:r>
      <w:r w:rsidR="00533438" w:rsidRPr="00F85FE7">
        <w:rPr>
          <w:spacing w:val="0"/>
          <w:sz w:val="26"/>
          <w:szCs w:val="26"/>
        </w:rPr>
        <w:t>Оценка коррупционных рисков является важнейшим элемент</w:t>
      </w:r>
      <w:r w:rsidR="00BA3CC8">
        <w:rPr>
          <w:spacing w:val="0"/>
          <w:sz w:val="26"/>
          <w:szCs w:val="26"/>
        </w:rPr>
        <w:t xml:space="preserve">ом антикоррупционной политики Бюджетного учреждения Ханты-Мансийского автономного округа – Югры </w:t>
      </w:r>
      <w:r w:rsidR="00533438" w:rsidRPr="00F85FE7">
        <w:rPr>
          <w:spacing w:val="0"/>
          <w:sz w:val="26"/>
          <w:szCs w:val="26"/>
        </w:rPr>
        <w:t>«</w:t>
      </w:r>
      <w:r w:rsidRPr="00F85FE7">
        <w:rPr>
          <w:spacing w:val="0"/>
          <w:sz w:val="26"/>
          <w:szCs w:val="26"/>
        </w:rPr>
        <w:t>Советская психоневрологическая больница»</w:t>
      </w:r>
      <w:r w:rsidR="00533438" w:rsidRPr="00F85FE7">
        <w:rPr>
          <w:spacing w:val="0"/>
          <w:sz w:val="26"/>
          <w:szCs w:val="26"/>
        </w:rPr>
        <w:t xml:space="preserve"> (далее — МО), позволяющая обеспечить соответствие реализуемых антикоррупционных мероприятий специфике деятельности МО и рационально использовать ресурсы, направляемые на проведение работы по профилактике коррупции в МО.</w:t>
      </w:r>
    </w:p>
    <w:p w:rsidR="00533438" w:rsidRPr="00F85FE7" w:rsidRDefault="00FA02DE" w:rsidP="00FA02DE">
      <w:pPr>
        <w:pStyle w:val="2"/>
        <w:shd w:val="clear" w:color="auto" w:fill="auto"/>
        <w:spacing w:after="0" w:line="240" w:lineRule="auto"/>
        <w:ind w:firstLine="709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1.2.</w:t>
      </w:r>
      <w:r w:rsidR="00533438" w:rsidRPr="00F85FE7">
        <w:rPr>
          <w:spacing w:val="0"/>
          <w:sz w:val="26"/>
          <w:szCs w:val="26"/>
        </w:rPr>
        <w:t>Целью оценки коррупционных рисков является определение конкретных процессов и видов деятельности МО, при реализации которых наиболее высока вероятность совершения работниками МО коррупционных правонарушений, как в целях получения личной выгоды, так и в целях получения выгоды МО.</w:t>
      </w:r>
    </w:p>
    <w:p w:rsidR="00533438" w:rsidRPr="00F85FE7" w:rsidRDefault="00FA02DE" w:rsidP="00FA02DE">
      <w:pPr>
        <w:pStyle w:val="2"/>
        <w:shd w:val="clear" w:color="auto" w:fill="auto"/>
        <w:spacing w:after="0" w:line="240" w:lineRule="auto"/>
        <w:ind w:firstLine="709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1.3.</w:t>
      </w:r>
      <w:r w:rsidR="00533438" w:rsidRPr="00F85FE7">
        <w:rPr>
          <w:spacing w:val="0"/>
          <w:sz w:val="26"/>
          <w:szCs w:val="26"/>
        </w:rPr>
        <w:t>Настоящее Положение разработано с учетом Методических рекомендаций по разработке и принятию организациями мер по предупреждению и противодействию коррупции, разработанных Министерством труда и социальной защиты Российской Федерации, Устава МО и других локальных актов МО.</w:t>
      </w:r>
    </w:p>
    <w:p w:rsidR="00FA02DE" w:rsidRPr="00F85FE7" w:rsidRDefault="00FA02DE" w:rsidP="00FA02DE">
      <w:pPr>
        <w:pStyle w:val="2"/>
        <w:shd w:val="clear" w:color="auto" w:fill="auto"/>
        <w:spacing w:after="0" w:line="240" w:lineRule="auto"/>
        <w:ind w:firstLine="709"/>
        <w:jc w:val="both"/>
        <w:rPr>
          <w:spacing w:val="0"/>
          <w:sz w:val="26"/>
          <w:szCs w:val="26"/>
        </w:rPr>
      </w:pPr>
    </w:p>
    <w:p w:rsidR="00533438" w:rsidRPr="00F85FE7" w:rsidRDefault="00E96D02" w:rsidP="00E96D02">
      <w:pPr>
        <w:pStyle w:val="2"/>
        <w:shd w:val="clear" w:color="auto" w:fill="auto"/>
        <w:tabs>
          <w:tab w:val="left" w:pos="4117"/>
        </w:tabs>
        <w:spacing w:after="0" w:line="240" w:lineRule="auto"/>
        <w:ind w:firstLine="0"/>
        <w:jc w:val="center"/>
        <w:rPr>
          <w:b/>
          <w:spacing w:val="0"/>
          <w:sz w:val="26"/>
          <w:szCs w:val="26"/>
        </w:rPr>
      </w:pPr>
      <w:r w:rsidRPr="00F85FE7">
        <w:rPr>
          <w:b/>
          <w:spacing w:val="0"/>
          <w:sz w:val="26"/>
          <w:szCs w:val="26"/>
        </w:rPr>
        <w:t>2.</w:t>
      </w:r>
      <w:r w:rsidR="00533438" w:rsidRPr="00F85FE7">
        <w:rPr>
          <w:b/>
          <w:spacing w:val="0"/>
          <w:sz w:val="26"/>
          <w:szCs w:val="26"/>
        </w:rPr>
        <w:t>Порядок оценки коррупционных рисков</w:t>
      </w:r>
    </w:p>
    <w:p w:rsidR="00FA02DE" w:rsidRPr="00F85FE7" w:rsidRDefault="00FA02DE" w:rsidP="00FA02DE">
      <w:pPr>
        <w:pStyle w:val="2"/>
        <w:shd w:val="clear" w:color="auto" w:fill="auto"/>
        <w:tabs>
          <w:tab w:val="left" w:pos="4117"/>
        </w:tabs>
        <w:spacing w:after="0" w:line="240" w:lineRule="auto"/>
        <w:ind w:firstLine="0"/>
        <w:jc w:val="both"/>
        <w:rPr>
          <w:spacing w:val="0"/>
          <w:sz w:val="26"/>
          <w:szCs w:val="26"/>
        </w:rPr>
      </w:pPr>
    </w:p>
    <w:p w:rsidR="00533438" w:rsidRPr="00F85FE7" w:rsidRDefault="00D648D4" w:rsidP="00892499">
      <w:pPr>
        <w:pStyle w:val="2"/>
        <w:shd w:val="clear" w:color="auto" w:fill="auto"/>
        <w:spacing w:after="0" w:line="240" w:lineRule="auto"/>
        <w:ind w:firstLine="709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2.1.</w:t>
      </w:r>
      <w:r w:rsidR="00533438" w:rsidRPr="00F85FE7">
        <w:rPr>
          <w:spacing w:val="0"/>
          <w:sz w:val="26"/>
          <w:szCs w:val="26"/>
        </w:rPr>
        <w:t>Оценка коррупционных рисков в деятельности МО проводится как на стадии разработки антикоррупционной полит</w:t>
      </w:r>
      <w:r w:rsidRPr="00F85FE7">
        <w:rPr>
          <w:spacing w:val="0"/>
          <w:sz w:val="26"/>
          <w:szCs w:val="26"/>
        </w:rPr>
        <w:t xml:space="preserve">ики, так и после её утверждения. На </w:t>
      </w:r>
      <w:r w:rsidR="00533438" w:rsidRPr="00F85FE7">
        <w:rPr>
          <w:spacing w:val="0"/>
          <w:sz w:val="26"/>
          <w:szCs w:val="26"/>
        </w:rPr>
        <w:t xml:space="preserve">основании оценки коррупционных рисков составляется перечень </w:t>
      </w:r>
      <w:proofErr w:type="spellStart"/>
      <w:r w:rsidR="00533438" w:rsidRPr="00F85FE7">
        <w:rPr>
          <w:spacing w:val="0"/>
          <w:sz w:val="26"/>
          <w:szCs w:val="26"/>
        </w:rPr>
        <w:t>коррупционно</w:t>
      </w:r>
      <w:proofErr w:type="spellEnd"/>
      <w:r w:rsidR="00533438" w:rsidRPr="00F85FE7">
        <w:rPr>
          <w:spacing w:val="0"/>
          <w:sz w:val="26"/>
          <w:szCs w:val="26"/>
        </w:rPr>
        <w:t>-</w:t>
      </w:r>
      <w:r w:rsidRPr="00F85FE7">
        <w:rPr>
          <w:spacing w:val="0"/>
          <w:sz w:val="26"/>
          <w:szCs w:val="26"/>
        </w:rPr>
        <w:t>опасных</w:t>
      </w:r>
      <w:r w:rsidR="00533438" w:rsidRPr="00F85FE7">
        <w:rPr>
          <w:spacing w:val="0"/>
          <w:sz w:val="26"/>
          <w:szCs w:val="26"/>
        </w:rPr>
        <w:t xml:space="preserve"> функций, и разрабатывается комплекс мер по устранению или минимизации коррупционных рисков.</w:t>
      </w:r>
    </w:p>
    <w:p w:rsidR="00533438" w:rsidRPr="00F85FE7" w:rsidRDefault="00D648D4" w:rsidP="00892499">
      <w:pPr>
        <w:pStyle w:val="2"/>
        <w:shd w:val="clear" w:color="auto" w:fill="auto"/>
        <w:spacing w:after="0" w:line="240" w:lineRule="auto"/>
        <w:ind w:firstLine="709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2.2.</w:t>
      </w:r>
      <w:r w:rsidR="00533438" w:rsidRPr="00F85FE7">
        <w:rPr>
          <w:spacing w:val="0"/>
          <w:sz w:val="26"/>
          <w:szCs w:val="26"/>
        </w:rPr>
        <w:t>Оценку коррупционных рисков в деятельности МО осуществляет комиссия по противодействию коррупции (</w:t>
      </w:r>
      <w:r w:rsidR="00147E17" w:rsidRPr="00F85FE7">
        <w:rPr>
          <w:spacing w:val="0"/>
          <w:sz w:val="26"/>
          <w:szCs w:val="26"/>
        </w:rPr>
        <w:t xml:space="preserve">далее </w:t>
      </w:r>
      <w:r w:rsidR="00533438" w:rsidRPr="00F85FE7">
        <w:rPr>
          <w:spacing w:val="0"/>
          <w:sz w:val="26"/>
          <w:szCs w:val="26"/>
        </w:rPr>
        <w:t>Комиссия).</w:t>
      </w:r>
    </w:p>
    <w:p w:rsidR="00533438" w:rsidRPr="00F85FE7" w:rsidRDefault="00D648D4" w:rsidP="00892499">
      <w:pPr>
        <w:pStyle w:val="2"/>
        <w:shd w:val="clear" w:color="auto" w:fill="auto"/>
        <w:spacing w:after="0" w:line="240" w:lineRule="auto"/>
        <w:ind w:firstLine="709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2.3.</w:t>
      </w:r>
      <w:r w:rsidR="00533438" w:rsidRPr="00F85FE7">
        <w:rPr>
          <w:spacing w:val="0"/>
          <w:sz w:val="26"/>
          <w:szCs w:val="26"/>
        </w:rPr>
        <w:t>Этапы проведения оценки коррупционных рисков:</w:t>
      </w:r>
    </w:p>
    <w:p w:rsidR="00533438" w:rsidRPr="00F85FE7" w:rsidRDefault="00D648D4" w:rsidP="00FE2D5A">
      <w:pPr>
        <w:pStyle w:val="2"/>
        <w:shd w:val="clear" w:color="auto" w:fill="auto"/>
        <w:spacing w:after="0" w:line="240" w:lineRule="auto"/>
        <w:ind w:firstLine="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2.3.1.</w:t>
      </w:r>
      <w:r w:rsidR="00533438" w:rsidRPr="00F85FE7">
        <w:rPr>
          <w:spacing w:val="0"/>
          <w:sz w:val="26"/>
          <w:szCs w:val="26"/>
        </w:rPr>
        <w:t>Прове</w:t>
      </w:r>
      <w:r w:rsidR="00147E17" w:rsidRPr="00F85FE7">
        <w:rPr>
          <w:spacing w:val="0"/>
          <w:sz w:val="26"/>
          <w:szCs w:val="26"/>
        </w:rPr>
        <w:t>дение</w:t>
      </w:r>
      <w:r w:rsidR="00533438" w:rsidRPr="00F85FE7">
        <w:rPr>
          <w:spacing w:val="0"/>
          <w:sz w:val="26"/>
          <w:szCs w:val="26"/>
        </w:rPr>
        <w:t xml:space="preserve"> анализ</w:t>
      </w:r>
      <w:r w:rsidR="00147E17" w:rsidRPr="00F85FE7">
        <w:rPr>
          <w:spacing w:val="0"/>
          <w:sz w:val="26"/>
          <w:szCs w:val="26"/>
        </w:rPr>
        <w:t>а</w:t>
      </w:r>
      <w:r w:rsidR="00533438" w:rsidRPr="00F85FE7">
        <w:rPr>
          <w:spacing w:val="0"/>
          <w:sz w:val="26"/>
          <w:szCs w:val="26"/>
        </w:rPr>
        <w:t xml:space="preserve"> деятельности МО, выделив: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2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отдельные процессы;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2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составные э</w:t>
      </w:r>
      <w:r w:rsidR="00D648D4" w:rsidRPr="00F85FE7">
        <w:rPr>
          <w:spacing w:val="0"/>
          <w:sz w:val="26"/>
          <w:szCs w:val="26"/>
        </w:rPr>
        <w:t>лементы процессов (</w:t>
      </w:r>
      <w:proofErr w:type="spellStart"/>
      <w:r w:rsidR="00D648D4" w:rsidRPr="00F85FE7">
        <w:rPr>
          <w:spacing w:val="0"/>
          <w:sz w:val="26"/>
          <w:szCs w:val="26"/>
        </w:rPr>
        <w:t>подпроцессы</w:t>
      </w:r>
      <w:proofErr w:type="spellEnd"/>
      <w:r w:rsidR="00D648D4" w:rsidRPr="00F85FE7">
        <w:rPr>
          <w:spacing w:val="0"/>
          <w:sz w:val="26"/>
          <w:szCs w:val="26"/>
        </w:rPr>
        <w:t>);</w:t>
      </w:r>
    </w:p>
    <w:p w:rsidR="00533438" w:rsidRPr="00F85FE7" w:rsidRDefault="00D648D4" w:rsidP="00FE2D5A">
      <w:pPr>
        <w:pStyle w:val="2"/>
        <w:shd w:val="clear" w:color="auto" w:fill="auto"/>
        <w:spacing w:after="0" w:line="240" w:lineRule="auto"/>
        <w:ind w:firstLine="0"/>
        <w:jc w:val="both"/>
        <w:rPr>
          <w:spacing w:val="0"/>
          <w:sz w:val="26"/>
          <w:szCs w:val="26"/>
        </w:rPr>
      </w:pPr>
      <w:proofErr w:type="gramStart"/>
      <w:r w:rsidRPr="00F85FE7">
        <w:rPr>
          <w:spacing w:val="0"/>
          <w:sz w:val="26"/>
          <w:szCs w:val="26"/>
        </w:rPr>
        <w:t>2.3.2.</w:t>
      </w:r>
      <w:r w:rsidR="00533438" w:rsidRPr="00F85FE7">
        <w:rPr>
          <w:spacing w:val="0"/>
          <w:sz w:val="26"/>
          <w:szCs w:val="26"/>
        </w:rPr>
        <w:t>Выдел</w:t>
      </w:r>
      <w:r w:rsidR="00147E17" w:rsidRPr="00F85FE7">
        <w:rPr>
          <w:spacing w:val="0"/>
          <w:sz w:val="26"/>
          <w:szCs w:val="26"/>
        </w:rPr>
        <w:t>ение</w:t>
      </w:r>
      <w:r w:rsidR="00533438" w:rsidRPr="00F85FE7">
        <w:rPr>
          <w:spacing w:val="0"/>
          <w:sz w:val="26"/>
          <w:szCs w:val="26"/>
        </w:rPr>
        <w:t xml:space="preserve"> «критически</w:t>
      </w:r>
      <w:r w:rsidR="00147E17" w:rsidRPr="00F85FE7">
        <w:rPr>
          <w:spacing w:val="0"/>
          <w:sz w:val="26"/>
          <w:szCs w:val="26"/>
        </w:rPr>
        <w:t>х</w:t>
      </w:r>
      <w:r w:rsidR="00533438" w:rsidRPr="00F85FE7">
        <w:rPr>
          <w:spacing w:val="0"/>
          <w:sz w:val="26"/>
          <w:szCs w:val="26"/>
        </w:rPr>
        <w:t xml:space="preserve"> точ</w:t>
      </w:r>
      <w:r w:rsidR="00147E17" w:rsidRPr="00F85FE7">
        <w:rPr>
          <w:spacing w:val="0"/>
          <w:sz w:val="26"/>
          <w:szCs w:val="26"/>
        </w:rPr>
        <w:t>ек</w:t>
      </w:r>
      <w:r w:rsidR="00533438" w:rsidRPr="00F85FE7">
        <w:rPr>
          <w:spacing w:val="0"/>
          <w:sz w:val="26"/>
          <w:szCs w:val="26"/>
        </w:rPr>
        <w:t>» (элементы процессов (</w:t>
      </w:r>
      <w:proofErr w:type="spellStart"/>
      <w:r w:rsidR="00533438" w:rsidRPr="00F85FE7">
        <w:rPr>
          <w:spacing w:val="0"/>
          <w:sz w:val="26"/>
          <w:szCs w:val="26"/>
        </w:rPr>
        <w:t>подпроцессов</w:t>
      </w:r>
      <w:proofErr w:type="spellEnd"/>
      <w:r w:rsidR="00533438" w:rsidRPr="00F85FE7">
        <w:rPr>
          <w:spacing w:val="0"/>
          <w:sz w:val="26"/>
          <w:szCs w:val="26"/>
        </w:rPr>
        <w:t>)</w:t>
      </w:r>
      <w:r w:rsidRPr="00F85FE7">
        <w:rPr>
          <w:spacing w:val="0"/>
          <w:sz w:val="26"/>
          <w:szCs w:val="26"/>
        </w:rPr>
        <w:t xml:space="preserve">), </w:t>
      </w:r>
      <w:r w:rsidR="00533438" w:rsidRPr="00F85FE7">
        <w:rPr>
          <w:spacing w:val="0"/>
          <w:sz w:val="26"/>
          <w:szCs w:val="26"/>
        </w:rPr>
        <w:t>при реализации которых наиболее вероятно возникновени</w:t>
      </w:r>
      <w:r w:rsidRPr="00F85FE7">
        <w:rPr>
          <w:spacing w:val="0"/>
          <w:sz w:val="26"/>
          <w:szCs w:val="26"/>
        </w:rPr>
        <w:t>е коррупционных правонарушений);</w:t>
      </w:r>
      <w:proofErr w:type="gramEnd"/>
    </w:p>
    <w:p w:rsidR="00533438" w:rsidRPr="00F85FE7" w:rsidRDefault="00D648D4" w:rsidP="00FE2D5A">
      <w:pPr>
        <w:pStyle w:val="2"/>
        <w:shd w:val="clear" w:color="auto" w:fill="auto"/>
        <w:spacing w:after="0" w:line="240" w:lineRule="auto"/>
        <w:ind w:firstLine="0"/>
        <w:jc w:val="both"/>
        <w:rPr>
          <w:spacing w:val="0"/>
          <w:sz w:val="26"/>
          <w:szCs w:val="26"/>
        </w:rPr>
      </w:pPr>
      <w:proofErr w:type="gramStart"/>
      <w:r w:rsidRPr="00F85FE7">
        <w:rPr>
          <w:spacing w:val="0"/>
          <w:sz w:val="26"/>
          <w:szCs w:val="26"/>
        </w:rPr>
        <w:t>2.3.3.</w:t>
      </w:r>
      <w:r w:rsidR="00533438" w:rsidRPr="00F85FE7">
        <w:rPr>
          <w:spacing w:val="0"/>
          <w:sz w:val="26"/>
          <w:szCs w:val="26"/>
        </w:rPr>
        <w:t>Состав</w:t>
      </w:r>
      <w:r w:rsidR="00147E17" w:rsidRPr="00F85FE7">
        <w:rPr>
          <w:spacing w:val="0"/>
          <w:sz w:val="26"/>
          <w:szCs w:val="26"/>
        </w:rPr>
        <w:t>ление</w:t>
      </w:r>
      <w:r w:rsidR="00533438" w:rsidRPr="00F85FE7">
        <w:rPr>
          <w:spacing w:val="0"/>
          <w:sz w:val="26"/>
          <w:szCs w:val="26"/>
        </w:rPr>
        <w:t xml:space="preserve"> для </w:t>
      </w:r>
      <w:proofErr w:type="spellStart"/>
      <w:r w:rsidR="00533438" w:rsidRPr="00F85FE7">
        <w:rPr>
          <w:spacing w:val="0"/>
          <w:sz w:val="26"/>
          <w:szCs w:val="26"/>
        </w:rPr>
        <w:t>подпроцессов</w:t>
      </w:r>
      <w:proofErr w:type="spellEnd"/>
      <w:r w:rsidR="00533438" w:rsidRPr="00F85FE7">
        <w:rPr>
          <w:spacing w:val="0"/>
          <w:sz w:val="26"/>
          <w:szCs w:val="26"/>
        </w:rPr>
        <w:t>, реализация которых связана с коррупционным риском, описание возможных коррупционных правонарушений, включающее:</w:t>
      </w:r>
      <w:proofErr w:type="gramEnd"/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2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характеристику выгоды или преимущество, которое может быть получено работником МО при совершении коррупционного правонарушения;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2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lastRenderedPageBreak/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 xml:space="preserve">должности в МО, которые являются «ключевыми» для совершения коррупционного правонарушения (потенциально </w:t>
      </w:r>
      <w:proofErr w:type="spellStart"/>
      <w:r w:rsidRPr="00F85FE7">
        <w:rPr>
          <w:spacing w:val="0"/>
          <w:sz w:val="26"/>
          <w:szCs w:val="26"/>
        </w:rPr>
        <w:t>коррупциогенные</w:t>
      </w:r>
      <w:proofErr w:type="spellEnd"/>
      <w:r w:rsidRPr="00F85FE7">
        <w:rPr>
          <w:spacing w:val="0"/>
          <w:sz w:val="26"/>
          <w:szCs w:val="26"/>
        </w:rPr>
        <w:t xml:space="preserve"> должности), с возможным указанием ФИО сотрудников, замещающих указанные должности;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возможные формы осуществления коррупционных платежей (денежное вознаграждени</w:t>
      </w:r>
      <w:r w:rsidR="00D648D4" w:rsidRPr="00F85FE7">
        <w:rPr>
          <w:spacing w:val="0"/>
          <w:sz w:val="26"/>
          <w:szCs w:val="26"/>
        </w:rPr>
        <w:t>е, услуги, преимущества и т.д.);</w:t>
      </w:r>
    </w:p>
    <w:p w:rsidR="00533438" w:rsidRPr="00F85FE7" w:rsidRDefault="00D648D4" w:rsidP="00FE2D5A">
      <w:pPr>
        <w:pStyle w:val="2"/>
        <w:shd w:val="clear" w:color="auto" w:fill="auto"/>
        <w:spacing w:after="0" w:line="240" w:lineRule="auto"/>
        <w:ind w:firstLine="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2.3.4.</w:t>
      </w:r>
      <w:r w:rsidR="00533438" w:rsidRPr="00F85FE7">
        <w:rPr>
          <w:spacing w:val="0"/>
          <w:sz w:val="26"/>
          <w:szCs w:val="26"/>
        </w:rPr>
        <w:t>Разработ</w:t>
      </w:r>
      <w:r w:rsidR="00147E17" w:rsidRPr="00F85FE7">
        <w:rPr>
          <w:spacing w:val="0"/>
          <w:sz w:val="26"/>
          <w:szCs w:val="26"/>
        </w:rPr>
        <w:t>ка</w:t>
      </w:r>
      <w:r w:rsidR="00533438" w:rsidRPr="00F85FE7">
        <w:rPr>
          <w:spacing w:val="0"/>
          <w:sz w:val="26"/>
          <w:szCs w:val="26"/>
        </w:rPr>
        <w:t xml:space="preserve"> на основании проведенного анализа карт</w:t>
      </w:r>
      <w:r w:rsidR="00147E17" w:rsidRPr="00F85FE7">
        <w:rPr>
          <w:spacing w:val="0"/>
          <w:sz w:val="26"/>
          <w:szCs w:val="26"/>
        </w:rPr>
        <w:t>ы</w:t>
      </w:r>
      <w:r w:rsidR="00533438" w:rsidRPr="00F85FE7">
        <w:rPr>
          <w:spacing w:val="0"/>
          <w:sz w:val="26"/>
          <w:szCs w:val="26"/>
        </w:rPr>
        <w:t xml:space="preserve"> коррупционных рисков МО (сводное описание «критических точек» и возможны</w:t>
      </w:r>
      <w:r w:rsidRPr="00F85FE7">
        <w:rPr>
          <w:spacing w:val="0"/>
          <w:sz w:val="26"/>
          <w:szCs w:val="26"/>
        </w:rPr>
        <w:t>х коррупционных правонарушений);</w:t>
      </w:r>
    </w:p>
    <w:p w:rsidR="00533438" w:rsidRPr="00F85FE7" w:rsidRDefault="00D648D4" w:rsidP="00FE2D5A">
      <w:pPr>
        <w:pStyle w:val="2"/>
        <w:shd w:val="clear" w:color="auto" w:fill="auto"/>
        <w:spacing w:after="0" w:line="240" w:lineRule="auto"/>
        <w:ind w:firstLine="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2.3.5.</w:t>
      </w:r>
      <w:r w:rsidR="00147E17" w:rsidRPr="00F85FE7">
        <w:rPr>
          <w:spacing w:val="0"/>
          <w:sz w:val="26"/>
          <w:szCs w:val="26"/>
        </w:rPr>
        <w:t>Ф</w:t>
      </w:r>
      <w:r w:rsidR="00533438" w:rsidRPr="00F85FE7">
        <w:rPr>
          <w:spacing w:val="0"/>
          <w:sz w:val="26"/>
          <w:szCs w:val="26"/>
        </w:rPr>
        <w:t>ормиров</w:t>
      </w:r>
      <w:r w:rsidR="00147E17" w:rsidRPr="00F85FE7">
        <w:rPr>
          <w:spacing w:val="0"/>
          <w:sz w:val="26"/>
          <w:szCs w:val="26"/>
        </w:rPr>
        <w:t>ание</w:t>
      </w:r>
      <w:r w:rsidR="00533438" w:rsidRPr="00F85FE7">
        <w:rPr>
          <w:spacing w:val="0"/>
          <w:sz w:val="26"/>
          <w:szCs w:val="26"/>
        </w:rPr>
        <w:t xml:space="preserve"> переч</w:t>
      </w:r>
      <w:r w:rsidR="00147E17" w:rsidRPr="00F85FE7">
        <w:rPr>
          <w:spacing w:val="0"/>
          <w:sz w:val="26"/>
          <w:szCs w:val="26"/>
        </w:rPr>
        <w:t>ня</w:t>
      </w:r>
      <w:r w:rsidR="00533438" w:rsidRPr="00F85FE7">
        <w:rPr>
          <w:spacing w:val="0"/>
          <w:sz w:val="26"/>
          <w:szCs w:val="26"/>
        </w:rPr>
        <w:t xml:space="preserve"> должностей, связанных с высоким коррупционным риском</w:t>
      </w:r>
      <w:r w:rsidR="00147E17" w:rsidRPr="00F85FE7">
        <w:rPr>
          <w:spacing w:val="0"/>
          <w:sz w:val="26"/>
          <w:szCs w:val="26"/>
        </w:rPr>
        <w:t>;</w:t>
      </w:r>
    </w:p>
    <w:p w:rsidR="00533438" w:rsidRPr="00F85FE7" w:rsidRDefault="00D648D4" w:rsidP="00FE2D5A">
      <w:pPr>
        <w:pStyle w:val="2"/>
        <w:shd w:val="clear" w:color="auto" w:fill="auto"/>
        <w:spacing w:after="0" w:line="240" w:lineRule="auto"/>
        <w:ind w:firstLine="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2.3.6.</w:t>
      </w:r>
      <w:r w:rsidR="00533438" w:rsidRPr="00F85FE7">
        <w:rPr>
          <w:spacing w:val="0"/>
          <w:sz w:val="26"/>
          <w:szCs w:val="26"/>
        </w:rPr>
        <w:t>Разработ</w:t>
      </w:r>
      <w:r w:rsidR="00147E17" w:rsidRPr="00F85FE7">
        <w:rPr>
          <w:spacing w:val="0"/>
          <w:sz w:val="26"/>
          <w:szCs w:val="26"/>
        </w:rPr>
        <w:t>ка</w:t>
      </w:r>
      <w:r w:rsidR="00533438" w:rsidRPr="00F85FE7">
        <w:rPr>
          <w:spacing w:val="0"/>
          <w:sz w:val="26"/>
          <w:szCs w:val="26"/>
        </w:rPr>
        <w:t xml:space="preserve"> комплекс</w:t>
      </w:r>
      <w:r w:rsidR="00147E17" w:rsidRPr="00F85FE7">
        <w:rPr>
          <w:spacing w:val="0"/>
          <w:sz w:val="26"/>
          <w:szCs w:val="26"/>
        </w:rPr>
        <w:t>а</w:t>
      </w:r>
      <w:r w:rsidR="00533438" w:rsidRPr="00F85FE7">
        <w:rPr>
          <w:spacing w:val="0"/>
          <w:sz w:val="26"/>
          <w:szCs w:val="26"/>
        </w:rPr>
        <w:t xml:space="preserve"> мер по устранению или минимизации коррупционных рисков. Такие меры разрабатываются для каждой «критической точки». В зависимости от специфики конкретного процесса такие меры включают: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проведение обучающих мероприятий для работников МО по вопросам противодействия коррупции;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согласование с органом исполните</w:t>
      </w:r>
      <w:r w:rsidR="00147E17" w:rsidRPr="00F85FE7">
        <w:rPr>
          <w:spacing w:val="0"/>
          <w:sz w:val="26"/>
          <w:szCs w:val="26"/>
        </w:rPr>
        <w:t xml:space="preserve">льной государственной власти, </w:t>
      </w:r>
      <w:r w:rsidRPr="00F85FE7">
        <w:rPr>
          <w:spacing w:val="0"/>
          <w:sz w:val="26"/>
          <w:szCs w:val="26"/>
        </w:rPr>
        <w:t>осуществляющим функции учредителя, решений по отдельным вопросам перед их принятием;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создание форм отчетности по результатам принятых решений (например, ежегодный отчет о деятельности, о реализации программы и т.д.);</w:t>
      </w:r>
    </w:p>
    <w:p w:rsidR="00D648D4" w:rsidRPr="00F85FE7" w:rsidRDefault="00533438" w:rsidP="00D648D4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 xml:space="preserve">внедрение систем электронного взаимодействия с гражданами и организациями; </w:t>
      </w:r>
    </w:p>
    <w:p w:rsidR="00533438" w:rsidRPr="00F85FE7" w:rsidRDefault="00533438" w:rsidP="00D648D4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 xml:space="preserve">осуществление внутреннего </w:t>
      </w:r>
      <w:proofErr w:type="gramStart"/>
      <w:r w:rsidRPr="00F85FE7">
        <w:rPr>
          <w:spacing w:val="0"/>
          <w:sz w:val="26"/>
          <w:szCs w:val="26"/>
        </w:rPr>
        <w:t>контроля за</w:t>
      </w:r>
      <w:proofErr w:type="gramEnd"/>
      <w:r w:rsidRPr="00F85FE7">
        <w:rPr>
          <w:spacing w:val="0"/>
          <w:sz w:val="26"/>
          <w:szCs w:val="26"/>
        </w:rPr>
        <w:t xml:space="preserve"> исполнением работниками МО своих обязанностей (</w:t>
      </w:r>
      <w:r w:rsidRPr="00F85FE7">
        <w:rPr>
          <w:rStyle w:val="0pt"/>
          <w:spacing w:val="0"/>
          <w:sz w:val="26"/>
          <w:szCs w:val="26"/>
        </w:rPr>
        <w:t>проверочные мероприятия на основании поступившей инфор</w:t>
      </w:r>
      <w:r w:rsidR="00147E17" w:rsidRPr="00F85FE7">
        <w:rPr>
          <w:rStyle w:val="0pt"/>
          <w:spacing w:val="0"/>
          <w:sz w:val="26"/>
          <w:szCs w:val="26"/>
        </w:rPr>
        <w:t>мации о проявлениях коррупции);</w:t>
      </w:r>
    </w:p>
    <w:p w:rsidR="00533438" w:rsidRPr="00F85FE7" w:rsidRDefault="00533438" w:rsidP="00D648D4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 xml:space="preserve">регламентация сроков и порядка реализации </w:t>
      </w:r>
      <w:proofErr w:type="spellStart"/>
      <w:r w:rsidRPr="00F85FE7">
        <w:rPr>
          <w:spacing w:val="0"/>
          <w:sz w:val="26"/>
          <w:szCs w:val="26"/>
        </w:rPr>
        <w:t>подпроцессов</w:t>
      </w:r>
      <w:proofErr w:type="spellEnd"/>
      <w:r w:rsidRPr="00F85FE7">
        <w:rPr>
          <w:spacing w:val="0"/>
          <w:sz w:val="26"/>
          <w:szCs w:val="26"/>
        </w:rPr>
        <w:t xml:space="preserve"> с повышенным уровнем коррупционной уязвимости;</w:t>
      </w:r>
    </w:p>
    <w:p w:rsidR="00533438" w:rsidRPr="00F85FE7" w:rsidRDefault="00533438" w:rsidP="00D648D4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использование видео и звукозаписывающих устройств в местах приема граждан и представителей организаций и иные меры.</w:t>
      </w:r>
    </w:p>
    <w:p w:rsidR="00147E17" w:rsidRPr="00F85FE7" w:rsidRDefault="00147E17" w:rsidP="00D648D4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</w:p>
    <w:p w:rsidR="00FE2D5A" w:rsidRPr="00F85FE7" w:rsidRDefault="00D648D4" w:rsidP="00D648D4">
      <w:pPr>
        <w:pStyle w:val="2"/>
        <w:shd w:val="clear" w:color="auto" w:fill="auto"/>
        <w:tabs>
          <w:tab w:val="left" w:pos="4348"/>
        </w:tabs>
        <w:spacing w:after="0" w:line="240" w:lineRule="auto"/>
        <w:ind w:firstLine="0"/>
        <w:jc w:val="center"/>
        <w:rPr>
          <w:b/>
          <w:spacing w:val="0"/>
          <w:sz w:val="26"/>
          <w:szCs w:val="26"/>
        </w:rPr>
      </w:pPr>
      <w:r w:rsidRPr="00F85FE7">
        <w:rPr>
          <w:b/>
          <w:spacing w:val="0"/>
          <w:sz w:val="26"/>
          <w:szCs w:val="26"/>
        </w:rPr>
        <w:t>3.</w:t>
      </w:r>
      <w:r w:rsidR="00533438" w:rsidRPr="00F85FE7">
        <w:rPr>
          <w:b/>
          <w:spacing w:val="0"/>
          <w:sz w:val="26"/>
          <w:szCs w:val="26"/>
        </w:rPr>
        <w:t>Карта коррупционных рисков</w:t>
      </w:r>
    </w:p>
    <w:p w:rsidR="00FE2D5A" w:rsidRPr="00F85FE7" w:rsidRDefault="00FE2D5A" w:rsidP="00D648D4">
      <w:pPr>
        <w:pStyle w:val="2"/>
        <w:shd w:val="clear" w:color="auto" w:fill="auto"/>
        <w:tabs>
          <w:tab w:val="left" w:pos="4348"/>
        </w:tabs>
        <w:spacing w:after="0" w:line="240" w:lineRule="auto"/>
        <w:ind w:firstLine="709"/>
        <w:jc w:val="both"/>
        <w:rPr>
          <w:spacing w:val="0"/>
          <w:sz w:val="26"/>
          <w:szCs w:val="26"/>
        </w:rPr>
      </w:pPr>
    </w:p>
    <w:p w:rsidR="00533438" w:rsidRPr="00F85FE7" w:rsidRDefault="00D648D4" w:rsidP="00D648D4">
      <w:pPr>
        <w:pStyle w:val="2"/>
        <w:shd w:val="clear" w:color="auto" w:fill="auto"/>
        <w:spacing w:after="0" w:line="240" w:lineRule="auto"/>
        <w:ind w:firstLine="709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3.1.</w:t>
      </w:r>
      <w:r w:rsidR="00533438" w:rsidRPr="00F85FE7">
        <w:rPr>
          <w:spacing w:val="0"/>
          <w:sz w:val="26"/>
          <w:szCs w:val="26"/>
        </w:rPr>
        <w:t>Карта коррупционных рисков (далее - Карта) содержит: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зоны повышенного коррупционного риска (</w:t>
      </w:r>
      <w:proofErr w:type="spellStart"/>
      <w:r w:rsidRPr="00F85FE7">
        <w:rPr>
          <w:spacing w:val="0"/>
          <w:sz w:val="26"/>
          <w:szCs w:val="26"/>
        </w:rPr>
        <w:t>коррупционно</w:t>
      </w:r>
      <w:proofErr w:type="spellEnd"/>
      <w:r w:rsidRPr="00F85FE7">
        <w:rPr>
          <w:spacing w:val="0"/>
          <w:sz w:val="26"/>
          <w:szCs w:val="26"/>
        </w:rPr>
        <w:t xml:space="preserve"> — опасные функции и полномочия), которые считаются наиболее предрасполагающими к возникновению коррупционных правонарушений;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 xml:space="preserve">перечень должностей МО, связанных с определенной зоной повышенного коррупционного риска (с реализацией </w:t>
      </w:r>
      <w:proofErr w:type="spellStart"/>
      <w:r w:rsidRPr="00F85FE7">
        <w:rPr>
          <w:spacing w:val="0"/>
          <w:sz w:val="26"/>
          <w:szCs w:val="26"/>
        </w:rPr>
        <w:t>коррупционно</w:t>
      </w:r>
      <w:proofErr w:type="spellEnd"/>
      <w:r w:rsidRPr="00F85FE7">
        <w:rPr>
          <w:spacing w:val="0"/>
          <w:sz w:val="26"/>
          <w:szCs w:val="26"/>
        </w:rPr>
        <w:t xml:space="preserve"> </w:t>
      </w:r>
      <w:r w:rsidRPr="00F85FE7">
        <w:rPr>
          <w:rStyle w:val="1"/>
          <w:spacing w:val="0"/>
          <w:sz w:val="26"/>
          <w:szCs w:val="26"/>
        </w:rPr>
        <w:t xml:space="preserve">— </w:t>
      </w:r>
      <w:r w:rsidRPr="00F85FE7">
        <w:rPr>
          <w:spacing w:val="0"/>
          <w:sz w:val="26"/>
          <w:szCs w:val="26"/>
        </w:rPr>
        <w:t>опасных функций и полномочий), фамилии и инициалы замещающих их сотрудников;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 xml:space="preserve">типовые ситуации, характеризующие выгоды или преимущества, </w:t>
      </w:r>
      <w:r w:rsidRPr="00F85FE7">
        <w:rPr>
          <w:spacing w:val="0"/>
          <w:sz w:val="26"/>
          <w:szCs w:val="26"/>
        </w:rPr>
        <w:lastRenderedPageBreak/>
        <w:t>которые могут быть получены отдельными работниками при совершении коррупционного правонарушения;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 xml:space="preserve">меры по устранению или минимизации </w:t>
      </w:r>
      <w:proofErr w:type="spellStart"/>
      <w:r w:rsidRPr="00F85FE7">
        <w:rPr>
          <w:spacing w:val="0"/>
          <w:sz w:val="26"/>
          <w:szCs w:val="26"/>
        </w:rPr>
        <w:t>коррупционно</w:t>
      </w:r>
      <w:proofErr w:type="spellEnd"/>
      <w:r w:rsidRPr="00F85FE7">
        <w:rPr>
          <w:spacing w:val="0"/>
          <w:sz w:val="26"/>
          <w:szCs w:val="26"/>
        </w:rPr>
        <w:t xml:space="preserve"> — опасных функций.</w:t>
      </w:r>
    </w:p>
    <w:p w:rsidR="00533438" w:rsidRPr="00F85FE7" w:rsidRDefault="00D648D4" w:rsidP="00D648D4">
      <w:pPr>
        <w:pStyle w:val="2"/>
        <w:shd w:val="clear" w:color="auto" w:fill="auto"/>
        <w:spacing w:after="0" w:line="240" w:lineRule="auto"/>
        <w:ind w:firstLine="709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3.2.</w:t>
      </w:r>
      <w:r w:rsidR="00533438" w:rsidRPr="00F85FE7">
        <w:rPr>
          <w:spacing w:val="0"/>
          <w:sz w:val="26"/>
          <w:szCs w:val="26"/>
        </w:rPr>
        <w:t>Карта разрабатывается должностным лицом, ответственным за профилакти</w:t>
      </w:r>
      <w:r w:rsidRPr="00F85FE7">
        <w:rPr>
          <w:spacing w:val="0"/>
          <w:sz w:val="26"/>
          <w:szCs w:val="26"/>
        </w:rPr>
        <w:t xml:space="preserve">ку коррупционных нарушений в МО </w:t>
      </w:r>
      <w:r w:rsidR="00533438" w:rsidRPr="00F85FE7">
        <w:rPr>
          <w:spacing w:val="0"/>
          <w:sz w:val="26"/>
          <w:szCs w:val="26"/>
        </w:rPr>
        <w:t>и утверждается руководителем МО</w:t>
      </w:r>
      <w:r w:rsidRPr="00F85FE7">
        <w:rPr>
          <w:spacing w:val="0"/>
          <w:sz w:val="26"/>
          <w:szCs w:val="26"/>
        </w:rPr>
        <w:t>.</w:t>
      </w:r>
    </w:p>
    <w:p w:rsidR="00533438" w:rsidRPr="00F85FE7" w:rsidRDefault="00D648D4" w:rsidP="00D648D4">
      <w:pPr>
        <w:pStyle w:val="2"/>
        <w:shd w:val="clear" w:color="auto" w:fill="auto"/>
        <w:spacing w:after="0" w:line="240" w:lineRule="auto"/>
        <w:ind w:firstLine="709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3.3.</w:t>
      </w:r>
      <w:r w:rsidR="00533438" w:rsidRPr="00F85FE7">
        <w:rPr>
          <w:spacing w:val="0"/>
          <w:sz w:val="26"/>
          <w:szCs w:val="26"/>
        </w:rPr>
        <w:t>Изменению карта подлежит: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по результатам ежегодного проведения оценки коррупционных рисков в МО;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в случае внесения изменений в должностные инструкции работников МО, должности которых указаны в Карте, или учредительные документы МО;</w:t>
      </w:r>
    </w:p>
    <w:p w:rsidR="00533438" w:rsidRPr="00F85FE7" w:rsidRDefault="00533438" w:rsidP="00FA02DE">
      <w:pPr>
        <w:pStyle w:val="2"/>
        <w:shd w:val="clear" w:color="auto" w:fill="auto"/>
        <w:spacing w:after="0" w:line="240" w:lineRule="auto"/>
        <w:ind w:firstLine="700"/>
        <w:jc w:val="both"/>
        <w:rPr>
          <w:spacing w:val="0"/>
          <w:sz w:val="26"/>
          <w:szCs w:val="26"/>
        </w:rPr>
      </w:pPr>
      <w:r w:rsidRPr="00F85FE7">
        <w:rPr>
          <w:spacing w:val="0"/>
          <w:sz w:val="26"/>
          <w:szCs w:val="26"/>
        </w:rPr>
        <w:t>-</w:t>
      </w:r>
      <w:r w:rsidR="00D648D4" w:rsidRPr="00F85FE7">
        <w:rPr>
          <w:spacing w:val="0"/>
          <w:sz w:val="26"/>
          <w:szCs w:val="26"/>
        </w:rPr>
        <w:t xml:space="preserve"> </w:t>
      </w:r>
      <w:r w:rsidRPr="00F85FE7">
        <w:rPr>
          <w:spacing w:val="0"/>
          <w:sz w:val="26"/>
          <w:szCs w:val="26"/>
        </w:rPr>
        <w:t>в случае выявления фактов коррупции в МО.</w:t>
      </w:r>
    </w:p>
    <w:p w:rsidR="00533438" w:rsidRPr="00F85FE7" w:rsidRDefault="00533438" w:rsidP="00FA02D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F85FE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</w:p>
    <w:p w:rsidR="00533438" w:rsidRPr="00F85FE7" w:rsidRDefault="00533438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533438" w:rsidRPr="00F85FE7" w:rsidRDefault="00533438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533438" w:rsidRPr="00F85FE7" w:rsidRDefault="00533438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533438" w:rsidRDefault="00533438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85FE7" w:rsidRDefault="00F85FE7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85FE7" w:rsidRDefault="00F85FE7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85FE7" w:rsidRDefault="00F85FE7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85FE7" w:rsidRDefault="00F85FE7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85FE7" w:rsidRDefault="00F85FE7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85FE7" w:rsidRDefault="00F85FE7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85FE7" w:rsidRDefault="00F85FE7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85FE7" w:rsidRDefault="00F85FE7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85FE7" w:rsidRPr="00F85FE7" w:rsidRDefault="00F85FE7" w:rsidP="00CD517B">
      <w:pPr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533438" w:rsidRDefault="00533438" w:rsidP="00CD517B">
      <w:pPr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3438" w:rsidRDefault="00533438" w:rsidP="00CD517B">
      <w:pPr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34EC2" w:rsidRPr="00D648D4" w:rsidRDefault="00D34EC2" w:rsidP="00CD517B">
      <w:pPr>
        <w:jc w:val="center"/>
        <w:rPr>
          <w:sz w:val="24"/>
          <w:szCs w:val="24"/>
        </w:rPr>
      </w:pPr>
      <w:r w:rsidRPr="00D648D4"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  <w:lastRenderedPageBreak/>
        <w:t xml:space="preserve">ЛИСТ ОЗНАКОМЛЕНИЯ СОТРУДНИКОВ </w:t>
      </w:r>
      <w:r w:rsidR="00F85FE7"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  <w:t xml:space="preserve"> </w:t>
      </w:r>
    </w:p>
    <w:tbl>
      <w:tblPr>
        <w:tblW w:w="917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790"/>
        <w:gridCol w:w="1559"/>
        <w:gridCol w:w="1843"/>
        <w:gridCol w:w="1984"/>
      </w:tblGrid>
      <w:tr w:rsidR="00D34EC2" w:rsidRPr="0059306A" w:rsidTr="00CD517B">
        <w:trPr>
          <w:cantSplit/>
        </w:trPr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8D4" w:rsidRPr="00145CA1" w:rsidRDefault="00145CA1" w:rsidP="00D648D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8"/>
                <w:lang w:eastAsia="hi-IN" w:bidi="hi-IN"/>
              </w:rPr>
              <w:t>П</w:t>
            </w:r>
            <w:r w:rsidRPr="00145CA1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hi-IN" w:bidi="hi-IN"/>
              </w:rPr>
              <w:t>оложение</w:t>
            </w:r>
          </w:p>
          <w:p w:rsidR="00D648D4" w:rsidRPr="00145CA1" w:rsidRDefault="00145CA1" w:rsidP="00D648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145CA1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 xml:space="preserve">об оценке коррупционных рисков </w:t>
            </w:r>
          </w:p>
          <w:p w:rsidR="00D648D4" w:rsidRPr="00145CA1" w:rsidRDefault="00145CA1" w:rsidP="00D648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145CA1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 xml:space="preserve">  бюджетного</w:t>
            </w:r>
            <w:r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 xml:space="preserve"> учреждения Ханты-М</w:t>
            </w:r>
            <w:r w:rsidRPr="00145CA1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а</w:t>
            </w:r>
            <w:r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нсийского автономного округа – Югры «С</w:t>
            </w:r>
            <w:r w:rsidRPr="00145CA1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оветская психоневрологическая больница»</w:t>
            </w:r>
          </w:p>
          <w:p w:rsidR="00D34EC2" w:rsidRPr="0059306A" w:rsidRDefault="00D34EC2" w:rsidP="00C32B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he-IL" w:bidi="he-IL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EC2" w:rsidRPr="00585D95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EC2" w:rsidRPr="00585D95" w:rsidRDefault="00D34EC2" w:rsidP="00D34EC2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Подпись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EC2" w:rsidRPr="00585D95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 xml:space="preserve">Дата </w:t>
            </w:r>
          </w:p>
          <w:p w:rsidR="00D34EC2" w:rsidRPr="00585D95" w:rsidRDefault="00D34EC2" w:rsidP="00C32B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ознакомления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EC2" w:rsidRPr="00585D95" w:rsidRDefault="00D34EC2" w:rsidP="00D34EC2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</w:tbl>
    <w:p w:rsidR="00D34EC2" w:rsidRDefault="00CD517B" w:rsidP="00D34EC2">
      <w:pPr>
        <w:autoSpaceDE w:val="0"/>
        <w:autoSpaceDN w:val="0"/>
        <w:adjustRightInd w:val="0"/>
        <w:spacing w:after="0" w:line="240" w:lineRule="auto"/>
        <w:ind w:firstLine="698"/>
        <w:jc w:val="right"/>
      </w:pPr>
      <w:r>
        <w:rPr>
          <w:rFonts w:ascii="Times New Roman" w:eastAsia="Times New Roman" w:hAnsi="Times New Roman" w:cs="Calibri"/>
          <w:sz w:val="28"/>
          <w:szCs w:val="20"/>
          <w:lang w:eastAsia="hi-IN" w:bidi="hi-IN"/>
        </w:rPr>
        <w:t xml:space="preserve"> </w:t>
      </w:r>
    </w:p>
    <w:p w:rsidR="00942ED6" w:rsidRDefault="00942ED6"/>
    <w:sectPr w:rsidR="00942ED6" w:rsidSect="00CD517B">
      <w:headerReference w:type="default" r:id="rId9"/>
      <w:footerReference w:type="default" r:id="rId10"/>
      <w:pgSz w:w="11900" w:h="1680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94B" w:rsidRDefault="0041294B">
      <w:pPr>
        <w:spacing w:after="0" w:line="240" w:lineRule="auto"/>
      </w:pPr>
      <w:r>
        <w:separator/>
      </w:r>
    </w:p>
  </w:endnote>
  <w:endnote w:type="continuationSeparator" w:id="0">
    <w:p w:rsidR="0041294B" w:rsidRDefault="00412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3435120"/>
      <w:docPartObj>
        <w:docPartGallery w:val="Page Numbers (Bottom of Page)"/>
        <w:docPartUnique/>
      </w:docPartObj>
    </w:sdtPr>
    <w:sdtEndPr/>
    <w:sdtContent>
      <w:p w:rsidR="00BA3CC8" w:rsidRDefault="00BA3CC8">
        <w:pPr>
          <w:pStyle w:val="a3"/>
          <w:jc w:val="center"/>
        </w:pPr>
        <w:r>
          <w:t xml:space="preserve"> </w:t>
        </w:r>
      </w:p>
    </w:sdtContent>
  </w:sdt>
  <w:p w:rsidR="00BA3CC8" w:rsidRDefault="00BA3CC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94B" w:rsidRDefault="0041294B">
      <w:pPr>
        <w:spacing w:after="0" w:line="240" w:lineRule="auto"/>
      </w:pPr>
      <w:r>
        <w:separator/>
      </w:r>
    </w:p>
  </w:footnote>
  <w:footnote w:type="continuationSeparator" w:id="0">
    <w:p w:rsidR="0041294B" w:rsidRDefault="00412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3260"/>
      <w:gridCol w:w="1064"/>
      <w:gridCol w:w="1134"/>
    </w:tblGrid>
    <w:tr w:rsidR="00BA3CC8" w:rsidRPr="00CD517B" w:rsidTr="00533438">
      <w:trPr>
        <w:cantSplit/>
        <w:trHeight w:val="590"/>
      </w:trPr>
      <w:tc>
        <w:tcPr>
          <w:tcW w:w="36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A3CC8" w:rsidRPr="00CD517B" w:rsidRDefault="0041294B" w:rsidP="00CD517B">
          <w:pPr>
            <w:suppressAutoHyphens/>
            <w:snapToGrid w:val="0"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ru-RU"/>
            </w:rPr>
            <w:pict>
              <v:group id="_x0000_s2049" style="position:absolute;margin-left:48.3pt;margin-top:5.55pt;width:86.5pt;height:39.35pt;z-index:251659264;mso-wrap-distance-left:0;mso-wrap-distance-right:0" coordorigin="1530,11" coordsize="5310,4248">
                <o:lock v:ext="edit" text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style="position:absolute;left:2080;top:1042;width:4560;height:2351;mso-wrap-style:none;v-text-anchor:middle">
                  <v:fill type="frame"/>
                  <v:stroke joinstyle="round"/>
                  <v:imagedata r:id="rId1" o:title="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1" type="#_x0000_t136" style="position:absolute;left:3015;top:665;width:2104;height:278;mso-wrap-style:none;v-text-anchor:middle" fillcolor="black" strokeweight=".09mm">
                  <v:stroke joinstyle="miter"/>
                  <v:textpath style="font-family:&quot;Arial&quot;;v-text-kern:t" fitpath="t" string="Советская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52" type="#_x0000_t145" style="position:absolute;left:1694;top:532;width:5107;height:3727;mso-wrap-style:none;v-text-anchor:middle" fillcolor="black" strokeweight=".09mm">
                  <v:stroke joinstyle="miter"/>
                  <v:textpath style="font-family:&quot;Arial&quot;" fitshape="t" string="вновь согласие с миром и собой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53" type="#_x0000_t144" style="position:absolute;left:1530;top:11;width:5310;height:4155;mso-wrap-style:none;v-text-anchor:middle" adj="-11415673" fillcolor="black" strokeweight=".09mm">
                  <v:stroke joinstyle="miter"/>
                  <v:textpath style="font-family:&quot;Arial&quot;" fitshape="t" string="Бюджетное учреждение Ханты-Мансийского автономного округа - Югры"/>
                </v:shape>
                <v:shape id="_x0000_s2054" type="#_x0000_t136" style="position:absolute;left:2354;top:1055;width:3216;height:246;mso-wrap-style:none;v-text-anchor:middle" fillcolor="black" strokeweight=".09mm">
                  <v:stroke joinstyle="miter"/>
                  <v:textpath style="font-family:&quot;Arial&quot;;v-text-kern:t" fitpath="t" string="психоневрологическая больница"/>
                </v:shape>
                <v:shape id="_x0000_s2055" type="#_x0000_t136" style="position:absolute;left:3812;top:2969;width:1528;height:166;mso-wrap-style:none;v-text-anchor:middle" strokecolor="#fc0" strokeweight=".09mm">
                  <v:fill color2="black"/>
                  <v:stroke color2="#03f" joinstyle="miter"/>
                  <v:textpath style="font-family:&quot;Arial&quot;;font-weight:bold;v-text-kern:t" fitpath="t" string="п. Алябьевский"/>
                </v:shape>
              </v:group>
            </w:pict>
          </w:r>
          <w:r w:rsidR="00BA3CC8"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                                    </w:t>
          </w:r>
        </w:p>
        <w:p w:rsidR="00BA3CC8" w:rsidRPr="00CD517B" w:rsidRDefault="00BA3CC8" w:rsidP="00CD517B">
          <w:pPr>
            <w:tabs>
              <w:tab w:val="left" w:pos="795"/>
            </w:tabs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</w:t>
          </w: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ab/>
          </w:r>
        </w:p>
        <w:p w:rsidR="00BA3CC8" w:rsidRPr="00CD517B" w:rsidRDefault="00BA3CC8" w:rsidP="00CD517B">
          <w:pPr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  <w:p w:rsidR="00BA3CC8" w:rsidRPr="00CD517B" w:rsidRDefault="00BA3CC8" w:rsidP="00CD517B">
          <w:pPr>
            <w:suppressAutoHyphens/>
            <w:spacing w:after="0" w:line="100" w:lineRule="atLeast"/>
            <w:jc w:val="center"/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 xml:space="preserve">Бюджетное учреждение Ханты-Мансийского </w:t>
          </w:r>
          <w:proofErr w:type="gramStart"/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>автономного</w:t>
          </w:r>
          <w:proofErr w:type="gramEnd"/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 xml:space="preserve"> </w:t>
          </w:r>
        </w:p>
        <w:p w:rsidR="00BA3CC8" w:rsidRPr="00CD517B" w:rsidRDefault="00BA3CC8" w:rsidP="00CD517B">
          <w:pPr>
            <w:suppressAutoHyphens/>
            <w:spacing w:after="0" w:line="100" w:lineRule="atLeast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>округа – Югры «Советская психоневрологическая больница»</w:t>
          </w:r>
        </w:p>
      </w:tc>
      <w:tc>
        <w:tcPr>
          <w:tcW w:w="326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A3CC8" w:rsidRPr="00533438" w:rsidRDefault="00BA3CC8" w:rsidP="00533438">
          <w:pPr>
            <w:widowControl w:val="0"/>
            <w:suppressAutoHyphens/>
            <w:autoSpaceDE w:val="0"/>
            <w:spacing w:after="0" w:line="240" w:lineRule="auto"/>
            <w:jc w:val="center"/>
            <w:rPr>
              <w:rFonts w:ascii="Times New Roman" w:eastAsia="Times New Roman" w:hAnsi="Times New Roman" w:cs="Calibri"/>
              <w:sz w:val="24"/>
              <w:szCs w:val="24"/>
              <w:lang w:eastAsia="hi-IN" w:bidi="hi-IN"/>
            </w:rPr>
          </w:pPr>
          <w:r>
            <w:rPr>
              <w:rFonts w:ascii="Times New Roman" w:eastAsia="Times New Roman" w:hAnsi="Times New Roman" w:cs="Calibri"/>
              <w:sz w:val="24"/>
              <w:szCs w:val="24"/>
              <w:lang w:eastAsia="hi-IN" w:bidi="hi-IN"/>
            </w:rPr>
            <w:t>«</w:t>
          </w:r>
          <w:r w:rsidRPr="00533438">
            <w:rPr>
              <w:rFonts w:ascii="Times New Roman" w:eastAsia="Times New Roman" w:hAnsi="Times New Roman" w:cs="Calibri"/>
              <w:sz w:val="24"/>
              <w:szCs w:val="24"/>
              <w:lang w:eastAsia="hi-IN" w:bidi="hi-IN"/>
            </w:rPr>
            <w:t xml:space="preserve">Положение </w:t>
          </w:r>
          <w:r w:rsidRPr="00533438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>об оценке коррупционных рисков</w:t>
          </w:r>
        </w:p>
        <w:p w:rsidR="00BA3CC8" w:rsidRPr="00CD517B" w:rsidRDefault="00BA3CC8" w:rsidP="00533438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</w:pPr>
          <w:r w:rsidRPr="00533438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>бюджетного учреждения Ханты-Мансийского автономного округа – Югры «Советская психоневрологическая больница»</w:t>
          </w:r>
          <w:r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>»</w:t>
          </w:r>
        </w:p>
      </w:tc>
      <w:tc>
        <w:tcPr>
          <w:tcW w:w="219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A3CC8" w:rsidRPr="00CD517B" w:rsidRDefault="00BA3CC8" w:rsidP="00CD517B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</w:p>
        <w:p w:rsidR="00BA3CC8" w:rsidRPr="00CD517B" w:rsidRDefault="00BA3CC8" w:rsidP="00CD517B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МИ 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 xml:space="preserve">IV -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4.2. - </w:t>
          </w:r>
          <w:r w:rsidRPr="00CD517B">
            <w:rPr>
              <w:rFonts w:ascii="Times New Roman" w:eastAsia="Times New Roman" w:hAnsi="Times New Roman" w:cs="Times New Roman"/>
              <w:b/>
              <w:color w:val="0000CC"/>
              <w:sz w:val="24"/>
              <w:szCs w:val="24"/>
              <w:lang w:eastAsia="ar-SA"/>
            </w:rPr>
            <w:t>02</w:t>
          </w:r>
        </w:p>
      </w:tc>
    </w:tr>
    <w:tr w:rsidR="00BA3CC8" w:rsidRPr="00CD517B" w:rsidTr="00533438">
      <w:trPr>
        <w:cantSplit/>
        <w:trHeight w:val="590"/>
      </w:trPr>
      <w:tc>
        <w:tcPr>
          <w:tcW w:w="36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A3CC8" w:rsidRPr="00CD517B" w:rsidRDefault="00BA3CC8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26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A3CC8" w:rsidRPr="00CD517B" w:rsidRDefault="00BA3CC8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219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A3CC8" w:rsidRPr="00CD517B" w:rsidRDefault="00BA3CC8" w:rsidP="00CD517B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№ файла:</w:t>
          </w:r>
        </w:p>
        <w:p w:rsidR="00BA3CC8" w:rsidRPr="00CD517B" w:rsidRDefault="00BA3CC8" w:rsidP="00CD517B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«МИ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>IV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 - 4.2. - 02»</w:t>
          </w:r>
        </w:p>
      </w:tc>
    </w:tr>
    <w:tr w:rsidR="00BA3CC8" w:rsidRPr="00CD517B" w:rsidTr="00533438">
      <w:trPr>
        <w:cantSplit/>
      </w:trPr>
      <w:tc>
        <w:tcPr>
          <w:tcW w:w="36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A3CC8" w:rsidRPr="00CD517B" w:rsidRDefault="00BA3CC8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26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A3CC8" w:rsidRPr="00CD517B" w:rsidRDefault="00BA3CC8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06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A3CC8" w:rsidRPr="00CD517B" w:rsidRDefault="00BA3CC8" w:rsidP="00CD517B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Лист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A3CC8" w:rsidRPr="00CD517B" w:rsidRDefault="00BA3CC8" w:rsidP="00CD517B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Всего</w:t>
          </w:r>
        </w:p>
      </w:tc>
    </w:tr>
    <w:tr w:rsidR="00BA3CC8" w:rsidRPr="00CD517B" w:rsidTr="00533438">
      <w:trPr>
        <w:cantSplit/>
        <w:trHeight w:val="529"/>
      </w:trPr>
      <w:tc>
        <w:tcPr>
          <w:tcW w:w="36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A3CC8" w:rsidRPr="00CD517B" w:rsidRDefault="00BA3CC8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26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A3CC8" w:rsidRPr="00CD517B" w:rsidRDefault="00BA3CC8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06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A3CC8" w:rsidRPr="00CD517B" w:rsidRDefault="00BA3CC8" w:rsidP="00CD517B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begin"/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instrText xml:space="preserve"> PAGE </w:instrTex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separate"/>
          </w:r>
          <w:r w:rsidR="00763C89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ar-SA"/>
            </w:rPr>
            <w:t>3</w: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A3CC8" w:rsidRPr="00CD517B" w:rsidRDefault="00BA3CC8" w:rsidP="00CD517B">
          <w:pPr>
            <w:suppressAutoHyphens/>
            <w:snapToGrid w:val="0"/>
            <w:spacing w:after="0" w:line="240" w:lineRule="auto"/>
            <w:ind w:left="1" w:right="71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7</w:t>
          </w:r>
        </w:p>
      </w:tc>
    </w:tr>
  </w:tbl>
  <w:p w:rsidR="00BA3CC8" w:rsidRDefault="00BA3CC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2437CC5"/>
    <w:multiLevelType w:val="multilevel"/>
    <w:tmpl w:val="EEF4B26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F23780"/>
    <w:multiLevelType w:val="multilevel"/>
    <w:tmpl w:val="D102F5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EC2"/>
    <w:rsid w:val="00001D36"/>
    <w:rsid w:val="00026A8D"/>
    <w:rsid w:val="00036CFA"/>
    <w:rsid w:val="00041DB0"/>
    <w:rsid w:val="00087D2A"/>
    <w:rsid w:val="000A4AE4"/>
    <w:rsid w:val="000B79FA"/>
    <w:rsid w:val="000C0C6A"/>
    <w:rsid w:val="000C782D"/>
    <w:rsid w:val="000D47D5"/>
    <w:rsid w:val="000D4DD9"/>
    <w:rsid w:val="000E4CB0"/>
    <w:rsid w:val="0013278E"/>
    <w:rsid w:val="00145CA1"/>
    <w:rsid w:val="00147E17"/>
    <w:rsid w:val="00151416"/>
    <w:rsid w:val="0017253B"/>
    <w:rsid w:val="00173F45"/>
    <w:rsid w:val="001E08DF"/>
    <w:rsid w:val="0022509F"/>
    <w:rsid w:val="00262858"/>
    <w:rsid w:val="00290379"/>
    <w:rsid w:val="00301AC2"/>
    <w:rsid w:val="00346909"/>
    <w:rsid w:val="00370B8C"/>
    <w:rsid w:val="00381C7B"/>
    <w:rsid w:val="00392F71"/>
    <w:rsid w:val="00393BEA"/>
    <w:rsid w:val="00393D06"/>
    <w:rsid w:val="003973FC"/>
    <w:rsid w:val="003C22CB"/>
    <w:rsid w:val="003E356D"/>
    <w:rsid w:val="003E4F9B"/>
    <w:rsid w:val="0041294B"/>
    <w:rsid w:val="00443435"/>
    <w:rsid w:val="004C50B2"/>
    <w:rsid w:val="00515ABD"/>
    <w:rsid w:val="00533438"/>
    <w:rsid w:val="00535A71"/>
    <w:rsid w:val="00572127"/>
    <w:rsid w:val="00583FA9"/>
    <w:rsid w:val="006212B3"/>
    <w:rsid w:val="00635E93"/>
    <w:rsid w:val="00662C23"/>
    <w:rsid w:val="006A418E"/>
    <w:rsid w:val="006C3A36"/>
    <w:rsid w:val="00701D55"/>
    <w:rsid w:val="0075624E"/>
    <w:rsid w:val="00763C89"/>
    <w:rsid w:val="007A3435"/>
    <w:rsid w:val="007D2AB0"/>
    <w:rsid w:val="00805A7E"/>
    <w:rsid w:val="0081542E"/>
    <w:rsid w:val="00815DF6"/>
    <w:rsid w:val="00822C42"/>
    <w:rsid w:val="008339B6"/>
    <w:rsid w:val="00892499"/>
    <w:rsid w:val="008C7E4C"/>
    <w:rsid w:val="008D4DD8"/>
    <w:rsid w:val="008F1C31"/>
    <w:rsid w:val="00942ED6"/>
    <w:rsid w:val="00956597"/>
    <w:rsid w:val="00956E2A"/>
    <w:rsid w:val="00956EA2"/>
    <w:rsid w:val="00961BEB"/>
    <w:rsid w:val="009C00E8"/>
    <w:rsid w:val="009C37EA"/>
    <w:rsid w:val="009D3FDA"/>
    <w:rsid w:val="00A30A6D"/>
    <w:rsid w:val="00A354B7"/>
    <w:rsid w:val="00A35C24"/>
    <w:rsid w:val="00A53FF8"/>
    <w:rsid w:val="00A87689"/>
    <w:rsid w:val="00A96378"/>
    <w:rsid w:val="00AA5C4C"/>
    <w:rsid w:val="00AB461D"/>
    <w:rsid w:val="00AB61EC"/>
    <w:rsid w:val="00AF4ADA"/>
    <w:rsid w:val="00B22989"/>
    <w:rsid w:val="00B35CD3"/>
    <w:rsid w:val="00B40DC9"/>
    <w:rsid w:val="00B42019"/>
    <w:rsid w:val="00B42070"/>
    <w:rsid w:val="00B4692B"/>
    <w:rsid w:val="00B5542B"/>
    <w:rsid w:val="00B60FB6"/>
    <w:rsid w:val="00B813A3"/>
    <w:rsid w:val="00B857B0"/>
    <w:rsid w:val="00B97651"/>
    <w:rsid w:val="00BA1830"/>
    <w:rsid w:val="00BA3CC8"/>
    <w:rsid w:val="00BE2025"/>
    <w:rsid w:val="00BF1D30"/>
    <w:rsid w:val="00BF4589"/>
    <w:rsid w:val="00BF51EE"/>
    <w:rsid w:val="00BF709B"/>
    <w:rsid w:val="00C32B9B"/>
    <w:rsid w:val="00C36CA3"/>
    <w:rsid w:val="00C5273E"/>
    <w:rsid w:val="00C62C70"/>
    <w:rsid w:val="00C66005"/>
    <w:rsid w:val="00CB78C4"/>
    <w:rsid w:val="00CC13A6"/>
    <w:rsid w:val="00CD517B"/>
    <w:rsid w:val="00D173C3"/>
    <w:rsid w:val="00D262A5"/>
    <w:rsid w:val="00D34EC2"/>
    <w:rsid w:val="00D42DBF"/>
    <w:rsid w:val="00D63B9D"/>
    <w:rsid w:val="00D648D4"/>
    <w:rsid w:val="00D65FA6"/>
    <w:rsid w:val="00D72735"/>
    <w:rsid w:val="00DC2B2F"/>
    <w:rsid w:val="00DC3852"/>
    <w:rsid w:val="00DD126B"/>
    <w:rsid w:val="00E3448F"/>
    <w:rsid w:val="00E35292"/>
    <w:rsid w:val="00E72AE1"/>
    <w:rsid w:val="00E96D02"/>
    <w:rsid w:val="00ED4D80"/>
    <w:rsid w:val="00EE0C27"/>
    <w:rsid w:val="00F00F97"/>
    <w:rsid w:val="00F02C40"/>
    <w:rsid w:val="00F57A40"/>
    <w:rsid w:val="00F825BC"/>
    <w:rsid w:val="00F82A19"/>
    <w:rsid w:val="00F85FE7"/>
    <w:rsid w:val="00F91CA3"/>
    <w:rsid w:val="00F92B1C"/>
    <w:rsid w:val="00FA02DE"/>
    <w:rsid w:val="00FE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3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34EC2"/>
  </w:style>
  <w:style w:type="table" w:styleId="a5">
    <w:name w:val="Table Grid"/>
    <w:basedOn w:val="a1"/>
    <w:uiPriority w:val="59"/>
    <w:rsid w:val="00D34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4EC2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E2025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CD5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517B"/>
  </w:style>
  <w:style w:type="character" w:customStyle="1" w:styleId="ab">
    <w:name w:val="Основной текст_"/>
    <w:basedOn w:val="a0"/>
    <w:link w:val="2"/>
    <w:rsid w:val="00533438"/>
    <w:rPr>
      <w:rFonts w:ascii="Times New Roman" w:eastAsia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b"/>
    <w:rsid w:val="00533438"/>
    <w:pPr>
      <w:widowControl w:val="0"/>
      <w:shd w:val="clear" w:color="auto" w:fill="FFFFFF"/>
      <w:spacing w:after="60" w:line="0" w:lineRule="atLeast"/>
      <w:ind w:hanging="2040"/>
      <w:jc w:val="right"/>
    </w:pPr>
    <w:rPr>
      <w:rFonts w:ascii="Times New Roman" w:eastAsia="Times New Roman" w:hAnsi="Times New Roman" w:cs="Times New Roman"/>
      <w:spacing w:val="2"/>
      <w:sz w:val="19"/>
      <w:szCs w:val="19"/>
    </w:rPr>
  </w:style>
  <w:style w:type="character" w:customStyle="1" w:styleId="0pt">
    <w:name w:val="Основной текст + Курсив;Интервал 0 pt"/>
    <w:basedOn w:val="ab"/>
    <w:rsid w:val="005334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b"/>
    <w:rsid w:val="005334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3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34EC2"/>
  </w:style>
  <w:style w:type="table" w:styleId="a5">
    <w:name w:val="Table Grid"/>
    <w:basedOn w:val="a1"/>
    <w:uiPriority w:val="59"/>
    <w:rsid w:val="00D34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4EC2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E2025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CD5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517B"/>
  </w:style>
  <w:style w:type="character" w:customStyle="1" w:styleId="ab">
    <w:name w:val="Основной текст_"/>
    <w:basedOn w:val="a0"/>
    <w:link w:val="2"/>
    <w:rsid w:val="00533438"/>
    <w:rPr>
      <w:rFonts w:ascii="Times New Roman" w:eastAsia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b"/>
    <w:rsid w:val="00533438"/>
    <w:pPr>
      <w:widowControl w:val="0"/>
      <w:shd w:val="clear" w:color="auto" w:fill="FFFFFF"/>
      <w:spacing w:after="60" w:line="0" w:lineRule="atLeast"/>
      <w:ind w:hanging="2040"/>
      <w:jc w:val="right"/>
    </w:pPr>
    <w:rPr>
      <w:rFonts w:ascii="Times New Roman" w:eastAsia="Times New Roman" w:hAnsi="Times New Roman" w:cs="Times New Roman"/>
      <w:spacing w:val="2"/>
      <w:sz w:val="19"/>
      <w:szCs w:val="19"/>
    </w:rPr>
  </w:style>
  <w:style w:type="character" w:customStyle="1" w:styleId="0pt">
    <w:name w:val="Основной текст + Курсив;Интервал 0 pt"/>
    <w:basedOn w:val="ab"/>
    <w:rsid w:val="005334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b"/>
    <w:rsid w:val="005334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PetrihAL</dc:creator>
  <cp:lastModifiedBy>Татьяна Кандаурова</cp:lastModifiedBy>
  <cp:revision>24</cp:revision>
  <cp:lastPrinted>2024-10-23T04:50:00Z</cp:lastPrinted>
  <dcterms:created xsi:type="dcterms:W3CDTF">2024-01-19T09:49:00Z</dcterms:created>
  <dcterms:modified xsi:type="dcterms:W3CDTF">2024-10-23T04:50:00Z</dcterms:modified>
</cp:coreProperties>
</file>